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F" w:rsidRPr="009C452C" w:rsidRDefault="0028709F" w:rsidP="009C452C">
      <w:pPr>
        <w:pStyle w:val="Heading1"/>
      </w:pPr>
      <w:bookmarkStart w:id="0" w:name="_GoBack"/>
      <w:bookmarkEnd w:id="0"/>
      <w:r w:rsidRPr="009C452C">
        <w:t>TITLE OF PROCEEDINGS BEFORE TRIBUNAL</w:t>
      </w:r>
    </w:p>
    <w:p w:rsidR="0028709F" w:rsidRDefault="0028709F" w:rsidP="00966A0F">
      <w:pPr>
        <w:pStyle w:val="NormalHeadings"/>
        <w:widowControl/>
        <w:jc w:val="center"/>
        <w:rPr>
          <w:sz w:val="32"/>
          <w:szCs w:val="32"/>
        </w:rPr>
      </w:pPr>
    </w:p>
    <w:p w:rsidR="00966A0F" w:rsidRPr="0028709F" w:rsidRDefault="00966A0F" w:rsidP="00966A0F">
      <w:pPr>
        <w:pStyle w:val="NormalHeadings"/>
        <w:widowControl/>
        <w:jc w:val="center"/>
        <w:rPr>
          <w:szCs w:val="32"/>
        </w:rPr>
      </w:pPr>
      <w:r w:rsidRPr="0028709F">
        <w:rPr>
          <w:szCs w:val="32"/>
        </w:rPr>
        <w:t>COMMONWEALTH OF AUSTRALIA</w:t>
      </w:r>
    </w:p>
    <w:p w:rsidR="00966A0F" w:rsidRPr="0028709F" w:rsidRDefault="00966A0F" w:rsidP="00966A0F">
      <w:pPr>
        <w:pStyle w:val="NormalHeadings"/>
        <w:widowControl/>
        <w:jc w:val="center"/>
        <w:rPr>
          <w:i/>
          <w:iCs/>
          <w:szCs w:val="32"/>
        </w:rPr>
      </w:pPr>
      <w:r w:rsidRPr="0028709F">
        <w:rPr>
          <w:i/>
          <w:iCs/>
          <w:szCs w:val="32"/>
        </w:rPr>
        <w:t>Copyright Act 1968</w:t>
      </w:r>
    </w:p>
    <w:p w:rsidR="00966A0F" w:rsidRDefault="00966A0F" w:rsidP="00966A0F">
      <w:pPr>
        <w:pStyle w:val="NormalHeadings"/>
        <w:widowControl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2471"/>
      </w:tblGrid>
      <w:tr w:rsidR="00966A0F">
        <w:tc>
          <w:tcPr>
            <w:tcW w:w="9242" w:type="dxa"/>
            <w:gridSpan w:val="2"/>
          </w:tcPr>
          <w:p w:rsidR="00966A0F" w:rsidRPr="00B76E4F" w:rsidRDefault="00966A0F" w:rsidP="00D55ED6">
            <w:pPr>
              <w:pStyle w:val="NormalHeadings"/>
              <w:widowControl/>
              <w:jc w:val="left"/>
              <w:rPr>
                <w:caps/>
              </w:rPr>
            </w:pPr>
            <w:r w:rsidRPr="00B76E4F">
              <w:rPr>
                <w:caps/>
              </w:rPr>
              <w:t xml:space="preserve">IN THE </w:t>
            </w:r>
            <w:r>
              <w:rPr>
                <w:caps/>
              </w:rPr>
              <w:t>Copyright Tribunal</w:t>
            </w:r>
          </w:p>
        </w:tc>
      </w:tr>
      <w:tr w:rsidR="00966A0F">
        <w:tc>
          <w:tcPr>
            <w:tcW w:w="6771" w:type="dxa"/>
          </w:tcPr>
          <w:p w:rsidR="00966A0F" w:rsidRPr="00B76E4F" w:rsidRDefault="00966A0F" w:rsidP="00D55ED6">
            <w:pPr>
              <w:pStyle w:val="NormalHeadings"/>
              <w:widowControl/>
              <w:spacing w:after="120"/>
              <w:jc w:val="left"/>
              <w:rPr>
                <w:caps/>
              </w:rPr>
            </w:pPr>
            <w:r>
              <w:rPr>
                <w:caps/>
              </w:rPr>
              <w:t>File no.</w:t>
            </w:r>
          </w:p>
        </w:tc>
        <w:tc>
          <w:tcPr>
            <w:tcW w:w="2471" w:type="dxa"/>
          </w:tcPr>
          <w:p w:rsidR="00966A0F" w:rsidRPr="00B76E4F" w:rsidRDefault="00966A0F" w:rsidP="00966A0F">
            <w:pPr>
              <w:pStyle w:val="NormalHeadings"/>
              <w:widowControl/>
              <w:tabs>
                <w:tab w:val="right" w:pos="3609"/>
              </w:tabs>
              <w:jc w:val="right"/>
              <w:rPr>
                <w:caps/>
              </w:rPr>
            </w:pPr>
          </w:p>
        </w:tc>
      </w:tr>
    </w:tbl>
    <w:p w:rsidR="00966A0F" w:rsidRDefault="00966A0F" w:rsidP="00966A0F">
      <w:pPr>
        <w:pStyle w:val="AppealTable"/>
        <w:widowControl/>
      </w:pPr>
      <w:bookmarkStart w:id="1" w:name="AppealTable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66"/>
      </w:tblGrid>
      <w:tr w:rsidR="00966A0F">
        <w:tc>
          <w:tcPr>
            <w:tcW w:w="2376" w:type="dxa"/>
          </w:tcPr>
          <w:p w:rsidR="00966A0F" w:rsidRPr="00B76E4F" w:rsidRDefault="00966A0F" w:rsidP="00D55ED6">
            <w:pPr>
              <w:pStyle w:val="NormalHeadings"/>
              <w:widowControl/>
              <w:spacing w:after="120"/>
              <w:jc w:val="left"/>
              <w:rPr>
                <w:caps/>
              </w:rPr>
            </w:pPr>
            <w:bookmarkStart w:id="2" w:name="Parties"/>
            <w:r>
              <w:rPr>
                <w:caps/>
              </w:rPr>
              <w:t>Application [</w:t>
            </w:r>
            <w:r w:rsidRPr="00966A0F">
              <w:rPr>
                <w:rFonts w:ascii="Times" w:hAnsi="Times" w:cs="Times"/>
                <w:b w:val="0"/>
                <w:bCs w:val="0"/>
                <w:i/>
                <w:iCs/>
              </w:rPr>
              <w:t>or</w:t>
            </w:r>
            <w:r>
              <w:rPr>
                <w:caps/>
              </w:rPr>
              <w:t xml:space="preserve"> Reference] by:</w:t>
            </w:r>
          </w:p>
        </w:tc>
        <w:tc>
          <w:tcPr>
            <w:tcW w:w="6866" w:type="dxa"/>
          </w:tcPr>
          <w:p w:rsidR="00966A0F" w:rsidRPr="0026717E" w:rsidRDefault="00966A0F" w:rsidP="00966A0F">
            <w:pPr>
              <w:pStyle w:val="NormalHeadings"/>
              <w:widowControl/>
              <w:jc w:val="left"/>
            </w:pPr>
          </w:p>
        </w:tc>
      </w:tr>
    </w:tbl>
    <w:bookmarkEnd w:id="2"/>
    <w:p w:rsidR="00966A0F" w:rsidRPr="00966A0F" w:rsidRDefault="00966A0F" w:rsidP="00966A0F">
      <w:pPr>
        <w:pStyle w:val="NormalHeadings"/>
        <w:widowControl/>
        <w:jc w:val="center"/>
        <w:rPr>
          <w:b w:val="0"/>
          <w:bCs w:val="0"/>
          <w:i/>
          <w:iCs/>
        </w:rPr>
      </w:pPr>
      <w:proofErr w:type="gramStart"/>
      <w:r w:rsidRPr="00966A0F">
        <w:rPr>
          <w:b w:val="0"/>
          <w:bCs w:val="0"/>
          <w:i/>
          <w:iCs/>
        </w:rPr>
        <w:t>or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66"/>
      </w:tblGrid>
      <w:tr w:rsidR="00966A0F">
        <w:tc>
          <w:tcPr>
            <w:tcW w:w="2376" w:type="dxa"/>
          </w:tcPr>
          <w:p w:rsidR="00966A0F" w:rsidRPr="00B76E4F" w:rsidRDefault="00966A0F" w:rsidP="00D55ED6">
            <w:pPr>
              <w:pStyle w:val="NormalHeadings"/>
              <w:widowControl/>
              <w:spacing w:after="120"/>
              <w:jc w:val="left"/>
              <w:rPr>
                <w:caps/>
              </w:rPr>
            </w:pPr>
            <w:r>
              <w:rPr>
                <w:caps/>
              </w:rPr>
              <w:t xml:space="preserve">RE Application </w:t>
            </w:r>
            <w:r w:rsidRPr="00966A0F">
              <w:rPr>
                <w:b w:val="0"/>
                <w:bCs w:val="0"/>
                <w:caps/>
              </w:rPr>
              <w:t>[</w:t>
            </w:r>
            <w:r w:rsidRPr="00966A0F">
              <w:rPr>
                <w:rFonts w:ascii="Times" w:hAnsi="Times" w:cs="Times"/>
                <w:b w:val="0"/>
                <w:bCs w:val="0"/>
                <w:i/>
                <w:iCs/>
              </w:rPr>
              <w:t>or</w:t>
            </w:r>
            <w:r>
              <w:rPr>
                <w:caps/>
              </w:rPr>
              <w:t xml:space="preserve"> Reference</w:t>
            </w:r>
            <w:r w:rsidRPr="00966A0F">
              <w:rPr>
                <w:b w:val="0"/>
                <w:bCs w:val="0"/>
                <w:caps/>
              </w:rPr>
              <w:t>]</w:t>
            </w:r>
            <w:r>
              <w:rPr>
                <w:caps/>
              </w:rPr>
              <w:t xml:space="preserve"> by:</w:t>
            </w:r>
          </w:p>
        </w:tc>
        <w:tc>
          <w:tcPr>
            <w:tcW w:w="6866" w:type="dxa"/>
          </w:tcPr>
          <w:p w:rsidR="00966A0F" w:rsidRPr="0026717E" w:rsidRDefault="00966A0F" w:rsidP="00D55ED6">
            <w:pPr>
              <w:pStyle w:val="NormalHeadings"/>
              <w:widowControl/>
              <w:jc w:val="left"/>
            </w:pPr>
          </w:p>
        </w:tc>
      </w:tr>
    </w:tbl>
    <w:p w:rsidR="00966A0F" w:rsidRPr="00966A0F" w:rsidRDefault="00966A0F" w:rsidP="00966A0F">
      <w:pPr>
        <w:pStyle w:val="NormalHeadings"/>
        <w:widowControl/>
        <w:jc w:val="center"/>
        <w:rPr>
          <w:b w:val="0"/>
          <w:bCs w:val="0"/>
          <w:i/>
          <w:iCs/>
        </w:rPr>
      </w:pPr>
      <w:proofErr w:type="gramStart"/>
      <w:r w:rsidRPr="00966A0F">
        <w:rPr>
          <w:b w:val="0"/>
          <w:bCs w:val="0"/>
          <w:i/>
          <w:iCs/>
        </w:rPr>
        <w:t>or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66"/>
      </w:tblGrid>
      <w:tr w:rsidR="00966A0F">
        <w:tc>
          <w:tcPr>
            <w:tcW w:w="2376" w:type="dxa"/>
          </w:tcPr>
          <w:p w:rsidR="00966A0F" w:rsidRPr="00B76E4F" w:rsidRDefault="00966A0F" w:rsidP="00D55ED6">
            <w:pPr>
              <w:pStyle w:val="NormalHeadings"/>
              <w:widowControl/>
              <w:spacing w:after="120"/>
              <w:jc w:val="left"/>
              <w:rPr>
                <w:caps/>
              </w:rPr>
            </w:pPr>
            <w:r>
              <w:rPr>
                <w:caps/>
              </w:rPr>
              <w:t>Re Inquiry into:</w:t>
            </w:r>
          </w:p>
        </w:tc>
        <w:tc>
          <w:tcPr>
            <w:tcW w:w="6866" w:type="dxa"/>
          </w:tcPr>
          <w:p w:rsidR="00966A0F" w:rsidRPr="0026717E" w:rsidRDefault="00966A0F" w:rsidP="00D55ED6">
            <w:pPr>
              <w:pStyle w:val="NormalHeadings"/>
              <w:widowControl/>
              <w:jc w:val="left"/>
            </w:pPr>
          </w:p>
        </w:tc>
      </w:tr>
    </w:tbl>
    <w:p w:rsidR="00966A0F" w:rsidRDefault="00966A0F" w:rsidP="00966A0F">
      <w:pPr>
        <w:pStyle w:val="NormalHeadings"/>
        <w:widowControl/>
      </w:pPr>
    </w:p>
    <w:sectPr w:rsidR="00966A0F" w:rsidSect="00966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40" w:right="1440" w:bottom="1440" w:left="1440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92" w:rsidRDefault="00E64992">
      <w:r>
        <w:separator/>
      </w:r>
    </w:p>
  </w:endnote>
  <w:endnote w:type="continuationSeparator" w:id="0">
    <w:p w:rsidR="00E64992" w:rsidRDefault="00E6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C" w:rsidRDefault="007F6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C" w:rsidRDefault="007F6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C" w:rsidRDefault="007F6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92" w:rsidRDefault="00E64992">
      <w:r>
        <w:separator/>
      </w:r>
    </w:p>
  </w:footnote>
  <w:footnote w:type="continuationSeparator" w:id="0">
    <w:p w:rsidR="00E64992" w:rsidRDefault="00E6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C" w:rsidRDefault="007F6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3D" w:rsidRDefault="00D93D3D">
    <w:pPr>
      <w:tabs>
        <w:tab w:val="center" w:pos="4512"/>
      </w:tabs>
      <w:suppressAutoHyphens/>
    </w:pPr>
    <w:r>
      <w:tab/>
      <w:t xml:space="preserve">- </w:t>
    </w:r>
    <w:r>
      <w:fldChar w:fldCharType="begin"/>
    </w:r>
    <w:r>
      <w:instrText>page \* arabic</w:instrText>
    </w:r>
    <w:r>
      <w:fldChar w:fldCharType="separate"/>
    </w:r>
    <w:r w:rsidR="00966A0F">
      <w:rPr>
        <w:noProof/>
      </w:rPr>
      <w:t>6</w:t>
    </w:r>
    <w:r>
      <w:fldChar w:fldCharType="end"/>
    </w:r>
    <w:r>
      <w:t xml:space="preserve"> -</w:t>
    </w:r>
  </w:p>
  <w:p w:rsidR="00D93D3D" w:rsidRDefault="00D93D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C" w:rsidRDefault="007F6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611"/>
    <w:multiLevelType w:val="multilevel"/>
    <w:tmpl w:val="5874CD9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9AE3DD1"/>
    <w:multiLevelType w:val="singleLevel"/>
    <w:tmpl w:val="5EF8E610"/>
    <w:lvl w:ilvl="0">
      <w:start w:val="1"/>
      <w:numFmt w:val="decimal"/>
      <w:lvlRestart w:val="0"/>
      <w:pStyle w:val="ParaNumbering"/>
      <w:lvlText w:val="%1"/>
      <w:lvlJc w:val="left"/>
      <w:pPr>
        <w:tabs>
          <w:tab w:val="num" w:pos="720"/>
        </w:tabs>
        <w:ind w:hanging="72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44A0038D"/>
    <w:multiLevelType w:val="multilevel"/>
    <w:tmpl w:val="5874CD9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55794DF0"/>
    <w:multiLevelType w:val="multilevel"/>
    <w:tmpl w:val="B1827E36"/>
    <w:lvl w:ilvl="0">
      <w:start w:val="1"/>
      <w:numFmt w:val="lowerLetter"/>
      <w:lvlRestart w:val="0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61473B2"/>
    <w:multiLevelType w:val="multilevel"/>
    <w:tmpl w:val="CBA031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0B93554"/>
    <w:multiLevelType w:val="multilevel"/>
    <w:tmpl w:val="5874CD9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F"/>
    <w:rsid w:val="000C5A57"/>
    <w:rsid w:val="000D7A15"/>
    <w:rsid w:val="00106BAE"/>
    <w:rsid w:val="002400C0"/>
    <w:rsid w:val="0026717E"/>
    <w:rsid w:val="0028709F"/>
    <w:rsid w:val="005A1389"/>
    <w:rsid w:val="007F641C"/>
    <w:rsid w:val="00931DFC"/>
    <w:rsid w:val="0095168D"/>
    <w:rsid w:val="00966A0F"/>
    <w:rsid w:val="009C452C"/>
    <w:rsid w:val="00A101CA"/>
    <w:rsid w:val="00AE6541"/>
    <w:rsid w:val="00B76E4F"/>
    <w:rsid w:val="00BF1289"/>
    <w:rsid w:val="00C46955"/>
    <w:rsid w:val="00C94776"/>
    <w:rsid w:val="00CE1325"/>
    <w:rsid w:val="00D55ED6"/>
    <w:rsid w:val="00D93D3D"/>
    <w:rsid w:val="00DD15AA"/>
    <w:rsid w:val="00E64992"/>
    <w:rsid w:val="00F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0F"/>
    <w:pPr>
      <w:widowControl w:val="0"/>
      <w:spacing w:after="0" w:line="360" w:lineRule="auto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Headings"/>
    <w:next w:val="Normal"/>
    <w:link w:val="Heading1Char"/>
    <w:uiPriority w:val="9"/>
    <w:qFormat/>
    <w:rsid w:val="009C452C"/>
    <w:pPr>
      <w:widowControl/>
      <w:jc w:val="center"/>
      <w:outlineLvl w:val="0"/>
    </w:pPr>
    <w:rPr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  <w:tab w:val="left" w:pos="1440"/>
        <w:tab w:val="left" w:pos="2160"/>
        <w:tab w:val="center" w:pos="4320"/>
        <w:tab w:val="right" w:pos="8640"/>
      </w:tabs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720"/>
        <w:tab w:val="left" w:pos="1440"/>
        <w:tab w:val="left" w:pos="2160"/>
        <w:tab w:val="center" w:pos="4320"/>
        <w:tab w:val="right" w:pos="7920"/>
        <w:tab w:val="right" w:pos="8352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center" w:pos="4320"/>
        <w:tab w:val="right" w:pos="7920"/>
        <w:tab w:val="right" w:pos="8352"/>
      </w:tabs>
      <w:ind w:left="1440" w:hanging="144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452C"/>
    <w:rPr>
      <w:rFonts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EnvelopeReturn">
    <w:name w:val="envelope return"/>
    <w:basedOn w:val="Normal"/>
    <w:uiPriority w:val="99"/>
    <w:rPr>
      <w:rFonts w:ascii="Arial (W1)" w:hAnsi="Arial (W1)" w:cs="Arial (W1)"/>
      <w:sz w:val="18"/>
      <w:szCs w:val="18"/>
    </w:rPr>
  </w:style>
  <w:style w:type="paragraph" w:styleId="Quote">
    <w:name w:val="Quote"/>
    <w:basedOn w:val="Normal"/>
    <w:link w:val="QuoteChar"/>
    <w:uiPriority w:val="99"/>
    <w:qFormat/>
    <w:pPr>
      <w:tabs>
        <w:tab w:val="left" w:pos="-1440"/>
        <w:tab w:val="left" w:pos="-720"/>
      </w:tabs>
      <w:spacing w:line="240" w:lineRule="auto"/>
      <w:ind w:left="737" w:right="73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Pr>
      <w:rFonts w:cs="Times New Roman"/>
      <w:i/>
      <w:iCs/>
      <w:color w:val="000000" w:themeColor="text1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966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66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ParaNumbering">
    <w:name w:val="ParaNumbering"/>
    <w:basedOn w:val="Normal"/>
    <w:uiPriority w:val="99"/>
    <w:rsid w:val="00966A0F"/>
    <w:pPr>
      <w:numPr>
        <w:numId w:val="1"/>
      </w:numPr>
      <w:spacing w:before="180" w:after="180"/>
    </w:pPr>
  </w:style>
  <w:style w:type="paragraph" w:customStyle="1" w:styleId="Quote1">
    <w:name w:val="Quote1"/>
    <w:uiPriority w:val="99"/>
    <w:rsid w:val="00966A0F"/>
    <w:pPr>
      <w:widowControl w:val="0"/>
      <w:spacing w:after="0" w:line="240" w:lineRule="auto"/>
      <w:ind w:left="737" w:right="737"/>
      <w:jc w:val="both"/>
    </w:pPr>
    <w:rPr>
      <w:sz w:val="24"/>
      <w:szCs w:val="24"/>
      <w:lang w:eastAsia="en-US"/>
    </w:rPr>
  </w:style>
  <w:style w:type="paragraph" w:customStyle="1" w:styleId="NormalHeadings">
    <w:name w:val="Normal Headings"/>
    <w:uiPriority w:val="99"/>
    <w:rsid w:val="00966A0F"/>
    <w:pPr>
      <w:widowControl w:val="0"/>
      <w:spacing w:after="0" w:line="240" w:lineRule="auto"/>
      <w:jc w:val="both"/>
    </w:pPr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966A0F"/>
    <w:pPr>
      <w:widowControl w:val="0"/>
      <w:spacing w:after="0" w:line="36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aNeutralStyle">
    <w:name w:val="Media Neutral Style"/>
    <w:basedOn w:val="Normal"/>
    <w:next w:val="Normal1linespace"/>
    <w:uiPriority w:val="99"/>
    <w:rsid w:val="00966A0F"/>
    <w:pPr>
      <w:spacing w:before="20" w:after="20"/>
      <w:jc w:val="center"/>
    </w:pPr>
    <w:rPr>
      <w:b/>
      <w:bCs/>
      <w:sz w:val="26"/>
      <w:szCs w:val="26"/>
    </w:rPr>
  </w:style>
  <w:style w:type="paragraph" w:customStyle="1" w:styleId="Normal1linespace">
    <w:name w:val="Normal1linespace"/>
    <w:basedOn w:val="Normal"/>
    <w:uiPriority w:val="99"/>
    <w:rsid w:val="00966A0F"/>
    <w:pPr>
      <w:spacing w:line="240" w:lineRule="auto"/>
    </w:pPr>
  </w:style>
  <w:style w:type="paragraph" w:customStyle="1" w:styleId="StyleBold">
    <w:name w:val="Style Bold"/>
    <w:basedOn w:val="Normal"/>
    <w:next w:val="Normal"/>
    <w:uiPriority w:val="99"/>
    <w:rsid w:val="00966A0F"/>
  </w:style>
  <w:style w:type="paragraph" w:customStyle="1" w:styleId="Certify">
    <w:name w:val="Certify"/>
    <w:basedOn w:val="Normal"/>
    <w:link w:val="CertifyChar"/>
    <w:uiPriority w:val="99"/>
    <w:rsid w:val="00966A0F"/>
    <w:pPr>
      <w:spacing w:line="240" w:lineRule="auto"/>
    </w:pPr>
  </w:style>
  <w:style w:type="paragraph" w:customStyle="1" w:styleId="NoNum">
    <w:name w:val="No Num"/>
    <w:basedOn w:val="Normal1linespace"/>
    <w:uiPriority w:val="99"/>
    <w:rsid w:val="00966A0F"/>
    <w:pPr>
      <w:spacing w:before="120" w:after="180" w:line="360" w:lineRule="auto"/>
    </w:pPr>
  </w:style>
  <w:style w:type="paragraph" w:customStyle="1" w:styleId="AppealTable">
    <w:name w:val="AppealTable"/>
    <w:basedOn w:val="NormalHeadings"/>
    <w:uiPriority w:val="99"/>
    <w:rsid w:val="00966A0F"/>
    <w:pPr>
      <w:jc w:val="left"/>
    </w:pPr>
    <w:rPr>
      <w:caps/>
      <w:sz w:val="22"/>
      <w:szCs w:val="22"/>
    </w:rPr>
  </w:style>
  <w:style w:type="character" w:customStyle="1" w:styleId="CertifyChar">
    <w:name w:val="Certify Char"/>
    <w:basedOn w:val="DefaultParagraphFont"/>
    <w:link w:val="Certify"/>
    <w:uiPriority w:val="99"/>
    <w:locked/>
    <w:rsid w:val="00966A0F"/>
    <w:rPr>
      <w:rFonts w:cs="Times New Roman"/>
      <w:sz w:val="24"/>
      <w:szCs w:val="24"/>
      <w:lang w:val="en-AU" w:eastAsia="en-US"/>
    </w:rPr>
  </w:style>
  <w:style w:type="paragraph" w:customStyle="1" w:styleId="ListNo">
    <w:name w:val="List No"/>
    <w:basedOn w:val="Normal"/>
    <w:uiPriority w:val="99"/>
    <w:rsid w:val="00966A0F"/>
    <w:pPr>
      <w:spacing w:before="60" w:after="60"/>
    </w:pPr>
  </w:style>
  <w:style w:type="paragraph" w:customStyle="1" w:styleId="Counsel">
    <w:name w:val="Counsel"/>
    <w:basedOn w:val="Normal"/>
    <w:uiPriority w:val="99"/>
    <w:rsid w:val="00966A0F"/>
    <w:pPr>
      <w:suppressAutoHyphens/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8709F"/>
    <w:pPr>
      <w:widowControl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8709F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2021-08-04T02:16:00Z</dcterms:created>
  <dcterms:modified xsi:type="dcterms:W3CDTF">2021-08-04T02:16:00Z</dcterms:modified>
</cp:coreProperties>
</file>